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03" w:rsidRDefault="00822203" w:rsidP="00822203">
      <w:pPr>
        <w:pStyle w:val="ad"/>
        <w:spacing w:before="0" w:beforeAutospacing="0" w:after="0" w:afterAutospacing="0"/>
        <w:jc w:val="center"/>
      </w:pPr>
      <w:r>
        <w:rPr>
          <w:rStyle w:val="ae"/>
        </w:rPr>
        <w:t>ОТЧЕТ</w:t>
      </w:r>
    </w:p>
    <w:p w:rsidR="00822203" w:rsidRDefault="00822203" w:rsidP="00822203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о выполнении Плана мероприятий по противодействию коррупции в Администрации Алексеевского  сельсовета Касторенского района  за 2020 год</w:t>
      </w:r>
    </w:p>
    <w:p w:rsidR="00822203" w:rsidRDefault="00822203" w:rsidP="00822203">
      <w:pPr>
        <w:pStyle w:val="ad"/>
        <w:spacing w:before="0" w:beforeAutospacing="0" w:after="0" w:afterAutospacing="0"/>
        <w:jc w:val="center"/>
      </w:pP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План мероприятий по противодействию коррупции  Алексеевского сельсовета Касторенского района на 2017-2020 годы утвержден постановлением Администрации Алексеевского сельсовета Касторенского района от 10.04.2017 года № 25 (постановлением от 12.10.2018г. №73 внесены изменения в План мероприятий по противодействию коррупции).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В 2020 году в Алексеевском сельсовете осуществлялась реализация мероприятий, предусмотренных Планом по противодействию коррупции: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регулярно приводились  в соответствие с законодательством нормативные правовые акты Администрации Алексеевского сельсовета в сфере противодействия коррупции;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обеспечено своевременное представления лицами (предусмотренными Перечнем должностей муниципальной службы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характера) сведений о доходах, расходах, об имуществе и обязательствах имущественного характера;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 xml:space="preserve">- осуществлялся контроль за соблюдением муниципальными служащими Администрации Алексеевского сельсовета Касторенского района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>
          <w:rPr>
            <w:rStyle w:val="a3"/>
          </w:rPr>
          <w:t>законодательством</w:t>
        </w:r>
      </w:hyperlink>
      <w:r>
        <w:t xml:space="preserve"> о противодействии коррупции</w:t>
      </w:r>
      <w:r>
        <w:rPr>
          <w:rStyle w:val="ae"/>
        </w:rPr>
        <w:t>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формировалось у муниципальных служащих негативное отношение к дарению подарков служащим в связи с исполнением ими служебных (должностных) обязанностей;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осуществлялся контроль за ведением личных дел лиц, замещающих муниципальные должности и должности муниципальной службы Администрации Алексеевского сельсовета Касторенского района,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проводились публичные слушания по проекту бюджета на очередной финансовый год и годового отчета об исполнении бюджета в целях осуществления открытости и прозрачности;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 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  проведение  встреч  с населением, отчет Главы Алексеевского сельсовета Касторенского района;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  размещение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Администрации Алексеевского сельсовета Касторенского района;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доведение до граждан информации о порядке обращения в органы внутренних дел, органы прокуратуры по фактам совершения коррупционных правонарушений, контактные телефоны доверия;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 xml:space="preserve">-  обеспечивалось использование специального программного обеспечения «Справки БК» всеми лицами, претендующими на замещение должностей  или замещающими должности, осуществление полномочий по которым  влечет за собой обязанность 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</w:t>
      </w:r>
      <w:r>
        <w:lastRenderedPageBreak/>
        <w:t>при заполнении справок о доходах, расходах, об имуществе и обязательствах имущественного характера;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оказывалась гражданам бесплатная юридическая помощь в виде правового консультирования;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проводилась разработка и внедрение административных регламентов предоставления государственных (муниципальных) услуг.</w:t>
      </w:r>
    </w:p>
    <w:p w:rsidR="00822203" w:rsidRDefault="00822203" w:rsidP="00822203">
      <w:pPr>
        <w:pStyle w:val="ad"/>
        <w:spacing w:before="0" w:beforeAutospacing="0" w:after="0" w:afterAutospacing="0"/>
        <w:jc w:val="both"/>
      </w:pPr>
      <w:r>
        <w:t>       По повышению эффективности контроля за соблюдением муниципальными служащими требований законодательства о противодействии коррупции в части предотвращения и урегулирования конфликта интересов Администрацией Алексеевского сельсовета Касторенского района принимаются следующие меры: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исключение участия муниципального служащего в принятии решений по вопросам, с которым связано возникновение конфликта интересов;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усиление контроля за выполнением муниципальным служащим обязанностей, в ходе которых возникает конфликт интересов;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в отказе от выгоды, явившейся причиной возникновения конфликта интересов;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- в случае установления обстоятельств, свидетельствующих о наличии признаков дисциплинарного проступка, привлечение муниципального служащего к дисциплинарной ответственности.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В 2020 году фактов привлечения к ответственности за несоблюдение требований о предотвращении и урегулировании конфликта интересов в Администрации Алексеевского сельсовета Касторенского района не было.</w:t>
      </w:r>
    </w:p>
    <w:p w:rsidR="00822203" w:rsidRDefault="00822203" w:rsidP="00822203">
      <w:pPr>
        <w:pStyle w:val="ad"/>
        <w:spacing w:before="0" w:beforeAutospacing="0" w:after="0" w:afterAutospacing="0"/>
        <w:ind w:firstLine="708"/>
        <w:jc w:val="both"/>
      </w:pPr>
      <w:r>
        <w:t>При формировании личного дела в него включаются документы, отражающие процесс поступления гражданина на муниципальную службу и ее прохождение, назначения на должность муниципальной службы, или избрания лица, замещающего муниципальную должность, и выполнение обязанностей и по этой должности. Проводится актуализация сведений, содержащихся в анкетах, представляемых при назначении на муниципальные должности и поступлении на муниципальную службу об их родственниках и свойственниках в целях выявления возможного конфликта интересов. Все изменения вносятся на основании соответствующих документов, в том числе документов учебных заведений, органов ЗАГС. Копии этих документов заверяются работником, ответственным за учет и хранение личных дел, приобщаются к личному делу.</w:t>
      </w:r>
    </w:p>
    <w:p w:rsidR="00822203" w:rsidRDefault="00822203" w:rsidP="00822203">
      <w:pPr>
        <w:pStyle w:val="ad"/>
        <w:spacing w:before="0" w:beforeAutospacing="0" w:after="0" w:afterAutospacing="0"/>
        <w:jc w:val="both"/>
      </w:pPr>
      <w:r>
        <w:t>      </w:t>
      </w:r>
      <w:bookmarkStart w:id="0" w:name="_GoBack"/>
      <w:bookmarkEnd w:id="0"/>
      <w:r>
        <w:t xml:space="preserve"> Ответственный за профилактику коррупционных и иных правонарушений в Администрации Алексеевского сельсовета  Касторенского района, заместитель Главы Администрации Алексеевского сельсовета     Пономарева М.В.</w:t>
      </w:r>
    </w:p>
    <w:p w:rsidR="00007BEC" w:rsidRDefault="00007BEC" w:rsidP="008E3B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07BEC" w:rsidSect="003150B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0C" w:rsidRDefault="00E37B0C" w:rsidP="00513443">
      <w:pPr>
        <w:spacing w:after="0" w:line="240" w:lineRule="auto"/>
      </w:pPr>
      <w:r>
        <w:separator/>
      </w:r>
    </w:p>
  </w:endnote>
  <w:endnote w:type="continuationSeparator" w:id="1">
    <w:p w:rsidR="00E37B0C" w:rsidRDefault="00E37B0C" w:rsidP="0051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D2" w:rsidRDefault="00E37B0C" w:rsidP="00766F26">
    <w:pPr>
      <w:ind w:firstLine="426"/>
      <w:jc w:val="both"/>
      <w:rPr>
        <w:rFonts w:ascii="Times New Roman" w:hAnsi="Times New Roman" w:cs="Times New Roman"/>
        <w:sz w:val="28"/>
        <w:szCs w:val="28"/>
      </w:rPr>
    </w:pPr>
  </w:p>
  <w:p w:rsidR="009E69D2" w:rsidRDefault="00E37B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0C" w:rsidRDefault="00E37B0C" w:rsidP="00513443">
      <w:pPr>
        <w:spacing w:after="0" w:line="240" w:lineRule="auto"/>
      </w:pPr>
      <w:r>
        <w:separator/>
      </w:r>
    </w:p>
  </w:footnote>
  <w:footnote w:type="continuationSeparator" w:id="1">
    <w:p w:rsidR="00E37B0C" w:rsidRDefault="00E37B0C" w:rsidP="0051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02278E"/>
    <w:multiLevelType w:val="hybridMultilevel"/>
    <w:tmpl w:val="D2D6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2313"/>
    <w:multiLevelType w:val="hybridMultilevel"/>
    <w:tmpl w:val="7DB4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6699"/>
    <w:multiLevelType w:val="hybridMultilevel"/>
    <w:tmpl w:val="A07C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F1B"/>
    <w:rsid w:val="00007BEC"/>
    <w:rsid w:val="0003411C"/>
    <w:rsid w:val="000705C0"/>
    <w:rsid w:val="000E4E49"/>
    <w:rsid w:val="0010307E"/>
    <w:rsid w:val="00114BD5"/>
    <w:rsid w:val="00136BBA"/>
    <w:rsid w:val="00150CAD"/>
    <w:rsid w:val="0018243B"/>
    <w:rsid w:val="001B368B"/>
    <w:rsid w:val="001C1FE9"/>
    <w:rsid w:val="001C5447"/>
    <w:rsid w:val="00201041"/>
    <w:rsid w:val="00201D21"/>
    <w:rsid w:val="00275BD5"/>
    <w:rsid w:val="00291469"/>
    <w:rsid w:val="002B17A5"/>
    <w:rsid w:val="002E7E9B"/>
    <w:rsid w:val="003150B3"/>
    <w:rsid w:val="00335FD1"/>
    <w:rsid w:val="003560D1"/>
    <w:rsid w:val="0039748C"/>
    <w:rsid w:val="003B07C7"/>
    <w:rsid w:val="003B2869"/>
    <w:rsid w:val="003E3F71"/>
    <w:rsid w:val="003F0694"/>
    <w:rsid w:val="003F5D7D"/>
    <w:rsid w:val="00441315"/>
    <w:rsid w:val="00473C57"/>
    <w:rsid w:val="004B7B6B"/>
    <w:rsid w:val="004D11F0"/>
    <w:rsid w:val="004D76BA"/>
    <w:rsid w:val="004F64FD"/>
    <w:rsid w:val="00513443"/>
    <w:rsid w:val="00554F3A"/>
    <w:rsid w:val="005756F0"/>
    <w:rsid w:val="00586B19"/>
    <w:rsid w:val="005D4A99"/>
    <w:rsid w:val="005D6815"/>
    <w:rsid w:val="0060219E"/>
    <w:rsid w:val="00616924"/>
    <w:rsid w:val="00675767"/>
    <w:rsid w:val="00676CD9"/>
    <w:rsid w:val="0067720D"/>
    <w:rsid w:val="006B0E16"/>
    <w:rsid w:val="006B618A"/>
    <w:rsid w:val="006C4E65"/>
    <w:rsid w:val="006D7FA6"/>
    <w:rsid w:val="007109D2"/>
    <w:rsid w:val="00717E90"/>
    <w:rsid w:val="00721ED7"/>
    <w:rsid w:val="007326ED"/>
    <w:rsid w:val="00741DD5"/>
    <w:rsid w:val="007648BD"/>
    <w:rsid w:val="007A390D"/>
    <w:rsid w:val="007A57C1"/>
    <w:rsid w:val="007A5FB1"/>
    <w:rsid w:val="007B10A6"/>
    <w:rsid w:val="008036EC"/>
    <w:rsid w:val="00815440"/>
    <w:rsid w:val="00822203"/>
    <w:rsid w:val="00873D53"/>
    <w:rsid w:val="00882512"/>
    <w:rsid w:val="008A63DC"/>
    <w:rsid w:val="008E3BAE"/>
    <w:rsid w:val="00904757"/>
    <w:rsid w:val="00941296"/>
    <w:rsid w:val="0094731B"/>
    <w:rsid w:val="00984103"/>
    <w:rsid w:val="009843B1"/>
    <w:rsid w:val="009902B6"/>
    <w:rsid w:val="009F584D"/>
    <w:rsid w:val="00A06FE1"/>
    <w:rsid w:val="00A40F42"/>
    <w:rsid w:val="00A56D14"/>
    <w:rsid w:val="00A70667"/>
    <w:rsid w:val="00A770BD"/>
    <w:rsid w:val="00A83111"/>
    <w:rsid w:val="00A94536"/>
    <w:rsid w:val="00AA5A83"/>
    <w:rsid w:val="00AA7F1B"/>
    <w:rsid w:val="00AD3C2D"/>
    <w:rsid w:val="00B41377"/>
    <w:rsid w:val="00B55285"/>
    <w:rsid w:val="00B83405"/>
    <w:rsid w:val="00BB4B03"/>
    <w:rsid w:val="00BC1FFE"/>
    <w:rsid w:val="00C11CEE"/>
    <w:rsid w:val="00C53888"/>
    <w:rsid w:val="00C6787B"/>
    <w:rsid w:val="00CD2132"/>
    <w:rsid w:val="00CE4A26"/>
    <w:rsid w:val="00D07B5D"/>
    <w:rsid w:val="00D11938"/>
    <w:rsid w:val="00D41D82"/>
    <w:rsid w:val="00D8112E"/>
    <w:rsid w:val="00DC248B"/>
    <w:rsid w:val="00E00835"/>
    <w:rsid w:val="00E0702E"/>
    <w:rsid w:val="00E12BAC"/>
    <w:rsid w:val="00E37B0C"/>
    <w:rsid w:val="00E47E10"/>
    <w:rsid w:val="00E54165"/>
    <w:rsid w:val="00E617A8"/>
    <w:rsid w:val="00E77305"/>
    <w:rsid w:val="00EC7BA4"/>
    <w:rsid w:val="00EF3E68"/>
    <w:rsid w:val="00F05CC0"/>
    <w:rsid w:val="00F41B50"/>
    <w:rsid w:val="00F47FDD"/>
    <w:rsid w:val="00F7731F"/>
    <w:rsid w:val="00FA4AC2"/>
    <w:rsid w:val="00FB03E4"/>
    <w:rsid w:val="00FC7BFC"/>
    <w:rsid w:val="00FD14E2"/>
    <w:rsid w:val="00FF2866"/>
    <w:rsid w:val="00FF61D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1B"/>
  </w:style>
  <w:style w:type="paragraph" w:styleId="3">
    <w:name w:val="heading 3"/>
    <w:basedOn w:val="a"/>
    <w:next w:val="a"/>
    <w:link w:val="30"/>
    <w:semiHidden/>
    <w:unhideWhenUsed/>
    <w:qFormat/>
    <w:rsid w:val="00AA7F1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A7F1B"/>
    <w:pPr>
      <w:keepNext/>
      <w:tabs>
        <w:tab w:val="num" w:pos="0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7F1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AA7F1B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styleId="a3">
    <w:name w:val="Hyperlink"/>
    <w:basedOn w:val="a0"/>
    <w:uiPriority w:val="99"/>
    <w:unhideWhenUsed/>
    <w:rsid w:val="00AA7F1B"/>
    <w:rPr>
      <w:color w:val="0000FF"/>
      <w:u w:val="single"/>
    </w:rPr>
  </w:style>
  <w:style w:type="table" w:styleId="a4">
    <w:name w:val="Table Grid"/>
    <w:basedOn w:val="a1"/>
    <w:uiPriority w:val="99"/>
    <w:rsid w:val="00AA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B19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E3BA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E3BA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D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7FA6"/>
  </w:style>
  <w:style w:type="paragraph" w:styleId="ac">
    <w:name w:val="No Spacing"/>
    <w:uiPriority w:val="99"/>
    <w:qFormat/>
    <w:rsid w:val="007A5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rsid w:val="0060219E"/>
  </w:style>
  <w:style w:type="paragraph" w:styleId="ad">
    <w:name w:val="Normal (Web)"/>
    <w:basedOn w:val="a"/>
    <w:uiPriority w:val="99"/>
    <w:semiHidden/>
    <w:unhideWhenUsed/>
    <w:rsid w:val="0082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2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A62E-3269-4465-AF7D-D3DC076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User</cp:lastModifiedBy>
  <cp:revision>2</cp:revision>
  <cp:lastPrinted>2001-12-31T23:01:00Z</cp:lastPrinted>
  <dcterms:created xsi:type="dcterms:W3CDTF">2002-01-01T03:40:00Z</dcterms:created>
  <dcterms:modified xsi:type="dcterms:W3CDTF">2002-01-01T03:40:00Z</dcterms:modified>
</cp:coreProperties>
</file>